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2C97" w:rsidRPr="00A92C97" w:rsidRDefault="00A92C97" w:rsidP="00905C9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SIDS</w:t>
      </w:r>
    </w:p>
    <w:p w:rsidR="00A92C97" w:rsidRPr="00A92C97" w:rsidRDefault="00A92C97" w:rsidP="00905C9D">
      <w:pPr>
        <w:rPr>
          <w:rFonts w:ascii="Times New Roman" w:hAnsi="Times New Roman" w:cs="Times New Roman"/>
          <w:b/>
        </w:rPr>
      </w:pPr>
      <w:r w:rsidRPr="00A92C97">
        <w:rPr>
          <w:rFonts w:ascii="Times New Roman" w:hAnsi="Times New Roman" w:cs="Times New Roman"/>
          <w:b/>
        </w:rPr>
        <w:t>Oral</w:t>
      </w:r>
    </w:p>
    <w:p w:rsidR="00A92C97" w:rsidRPr="00A92C97" w:rsidRDefault="00A92C97" w:rsidP="00905C9D">
      <w:pPr>
        <w:rPr>
          <w:rFonts w:ascii="Times New Roman" w:hAnsi="Times New Roman" w:cs="Times New Roman"/>
          <w:b/>
          <w:color w:val="FF0000"/>
        </w:rPr>
      </w:pPr>
      <w:r w:rsidRPr="00A92C97">
        <w:rPr>
          <w:rFonts w:ascii="Times New Roman" w:hAnsi="Times New Roman" w:cs="Times New Roman"/>
          <w:b/>
          <w:color w:val="FF0000"/>
        </w:rPr>
        <w:t>No 227</w:t>
      </w:r>
    </w:p>
    <w:p w:rsidR="00A92C97" w:rsidRPr="00A92C97" w:rsidRDefault="00A92C97" w:rsidP="00905C9D">
      <w:pPr>
        <w:rPr>
          <w:rFonts w:ascii="Times New Roman" w:hAnsi="Times New Roman" w:cs="Times New Roman"/>
          <w:b/>
        </w:rPr>
      </w:pPr>
    </w:p>
    <w:p w:rsidR="00440245" w:rsidRPr="00A92C97" w:rsidRDefault="000968A9" w:rsidP="00905C9D">
      <w:pPr>
        <w:rPr>
          <w:rFonts w:ascii="Times New Roman" w:hAnsi="Times New Roman" w:cs="Times New Roman"/>
          <w:b/>
        </w:rPr>
      </w:pPr>
      <w:r w:rsidRPr="00A92C97">
        <w:rPr>
          <w:rFonts w:ascii="Times New Roman" w:hAnsi="Times New Roman" w:cs="Times New Roman"/>
          <w:b/>
        </w:rPr>
        <w:t xml:space="preserve">Primary </w:t>
      </w:r>
      <w:r w:rsidR="00751C99" w:rsidRPr="00A92C97">
        <w:rPr>
          <w:rFonts w:ascii="Times New Roman" w:hAnsi="Times New Roman" w:cs="Times New Roman"/>
          <w:b/>
        </w:rPr>
        <w:t>Prevention of Fetal Death and Congenital Infection</w:t>
      </w:r>
      <w:r w:rsidR="00905C9D" w:rsidRPr="00A92C97">
        <w:rPr>
          <w:rFonts w:ascii="Times New Roman" w:hAnsi="Times New Roman" w:cs="Times New Roman"/>
          <w:b/>
        </w:rPr>
        <w:t xml:space="preserve"> Caused by Maternal Infection U</w:t>
      </w:r>
      <w:r w:rsidRPr="00A92C97">
        <w:rPr>
          <w:rFonts w:ascii="Times New Roman" w:hAnsi="Times New Roman" w:cs="Times New Roman"/>
          <w:b/>
        </w:rPr>
        <w:t>sing a C</w:t>
      </w:r>
      <w:r w:rsidR="00751C99" w:rsidRPr="00A92C97">
        <w:rPr>
          <w:rFonts w:ascii="Times New Roman" w:hAnsi="Times New Roman" w:cs="Times New Roman"/>
          <w:b/>
        </w:rPr>
        <w:t xml:space="preserve">hecklist-enabled Acronym </w:t>
      </w:r>
      <w:proofErr w:type="gramStart"/>
      <w:r w:rsidR="00751C99" w:rsidRPr="00A92C97">
        <w:rPr>
          <w:rFonts w:ascii="Times New Roman" w:hAnsi="Times New Roman" w:cs="Times New Roman"/>
          <w:b/>
        </w:rPr>
        <w:t>Prompt</w:t>
      </w:r>
      <w:r w:rsidR="00905C9D" w:rsidRPr="00A92C97">
        <w:rPr>
          <w:rFonts w:ascii="Times New Roman" w:hAnsi="Times New Roman" w:cs="Times New Roman"/>
          <w:b/>
        </w:rPr>
        <w:t xml:space="preserve"> </w:t>
      </w:r>
      <w:r w:rsidRPr="00A92C97">
        <w:rPr>
          <w:rFonts w:ascii="Times New Roman" w:hAnsi="Times New Roman" w:cs="Times New Roman"/>
          <w:b/>
        </w:rPr>
        <w:t xml:space="preserve"> “</w:t>
      </w:r>
      <w:proofErr w:type="gramEnd"/>
      <w:r w:rsidRPr="00A92C97">
        <w:rPr>
          <w:rFonts w:ascii="Times New Roman" w:hAnsi="Times New Roman" w:cs="Times New Roman"/>
          <w:b/>
        </w:rPr>
        <w:t>LESS BABY TORCHES”</w:t>
      </w:r>
    </w:p>
    <w:p w:rsidR="000968A9" w:rsidRPr="00A92C97" w:rsidRDefault="000968A9" w:rsidP="00E83E94">
      <w:pPr>
        <w:rPr>
          <w:rFonts w:ascii="Times New Roman" w:hAnsi="Times New Roman" w:cs="Times New Roman"/>
        </w:rPr>
      </w:pPr>
    </w:p>
    <w:p w:rsidR="000968A9" w:rsidRPr="00A92C97" w:rsidRDefault="00C513B5" w:rsidP="00E83E94">
      <w:pPr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</w:rPr>
        <w:t>JA McGregor</w:t>
      </w:r>
      <w:r w:rsidR="00F36098" w:rsidRPr="00A92C97">
        <w:rPr>
          <w:rFonts w:ascii="Times New Roman" w:hAnsi="Times New Roman" w:cs="Times New Roman"/>
          <w:vertAlign w:val="superscript"/>
        </w:rPr>
        <w:t>1</w:t>
      </w:r>
      <w:r w:rsidRPr="00A92C97">
        <w:rPr>
          <w:rFonts w:ascii="Times New Roman" w:hAnsi="Times New Roman" w:cs="Times New Roman"/>
        </w:rPr>
        <w:t xml:space="preserve">, </w:t>
      </w:r>
      <w:r w:rsidR="00905C9D" w:rsidRPr="00A92C97">
        <w:rPr>
          <w:rFonts w:ascii="Times New Roman" w:hAnsi="Times New Roman" w:cs="Times New Roman"/>
        </w:rPr>
        <w:t>J Christian</w:t>
      </w:r>
      <w:r w:rsidR="00F36098" w:rsidRPr="00A92C97">
        <w:rPr>
          <w:rFonts w:ascii="Times New Roman" w:hAnsi="Times New Roman" w:cs="Times New Roman"/>
          <w:vertAlign w:val="superscript"/>
        </w:rPr>
        <w:t>2</w:t>
      </w:r>
      <w:proofErr w:type="gramStart"/>
      <w:r w:rsidR="00905C9D" w:rsidRPr="00A92C97">
        <w:rPr>
          <w:rFonts w:ascii="Times New Roman" w:hAnsi="Times New Roman" w:cs="Times New Roman"/>
        </w:rPr>
        <w:t>,  JI</w:t>
      </w:r>
      <w:proofErr w:type="gramEnd"/>
      <w:r w:rsidR="00905C9D" w:rsidRPr="00A92C97">
        <w:rPr>
          <w:rFonts w:ascii="Times New Roman" w:hAnsi="Times New Roman" w:cs="Times New Roman"/>
        </w:rPr>
        <w:t xml:space="preserve"> French</w:t>
      </w:r>
      <w:r w:rsidR="00F36098" w:rsidRPr="00A92C97">
        <w:rPr>
          <w:rFonts w:ascii="Times New Roman" w:hAnsi="Times New Roman" w:cs="Times New Roman"/>
          <w:vertAlign w:val="superscript"/>
        </w:rPr>
        <w:t>3</w:t>
      </w:r>
      <w:r w:rsidR="00CE5E58" w:rsidRPr="00A92C97">
        <w:rPr>
          <w:rFonts w:ascii="Times New Roman" w:hAnsi="Times New Roman" w:cs="Times New Roman"/>
        </w:rPr>
        <w:t xml:space="preserve">, </w:t>
      </w:r>
      <w:r w:rsidR="00905C9D" w:rsidRPr="00A92C97">
        <w:rPr>
          <w:rFonts w:ascii="Times New Roman" w:hAnsi="Times New Roman" w:cs="Times New Roman"/>
        </w:rPr>
        <w:t xml:space="preserve"> </w:t>
      </w:r>
      <w:r w:rsidR="00F36098" w:rsidRPr="00A92C97">
        <w:rPr>
          <w:rFonts w:ascii="Times New Roman" w:hAnsi="Times New Roman" w:cs="Times New Roman"/>
        </w:rPr>
        <w:t>M Perhach</w:t>
      </w:r>
      <w:r w:rsidR="00F36098" w:rsidRPr="00A92C97">
        <w:rPr>
          <w:rFonts w:ascii="Times New Roman" w:hAnsi="Times New Roman" w:cs="Times New Roman"/>
          <w:vertAlign w:val="superscript"/>
        </w:rPr>
        <w:t>4</w:t>
      </w:r>
      <w:r w:rsidR="00F36098" w:rsidRPr="00A92C97">
        <w:rPr>
          <w:rFonts w:ascii="Times New Roman" w:hAnsi="Times New Roman" w:cs="Times New Roman"/>
        </w:rPr>
        <w:t xml:space="preserve">, </w:t>
      </w:r>
      <w:r w:rsidR="00CE5E58" w:rsidRPr="00A92C97">
        <w:rPr>
          <w:rFonts w:ascii="Times New Roman" w:hAnsi="Times New Roman" w:cs="Times New Roman"/>
        </w:rPr>
        <w:t>J Jones</w:t>
      </w:r>
      <w:r w:rsidR="00F36098" w:rsidRPr="00A92C97">
        <w:rPr>
          <w:rFonts w:ascii="Times New Roman" w:hAnsi="Times New Roman" w:cs="Times New Roman"/>
          <w:vertAlign w:val="superscript"/>
        </w:rPr>
        <w:t>4</w:t>
      </w:r>
    </w:p>
    <w:p w:rsidR="00C513B5" w:rsidRPr="00A92C97" w:rsidRDefault="00F36098" w:rsidP="00E83E94">
      <w:pPr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  <w:vertAlign w:val="superscript"/>
        </w:rPr>
        <w:t>1</w:t>
      </w:r>
      <w:r w:rsidR="00CE5E58" w:rsidRPr="00A92C97">
        <w:rPr>
          <w:rFonts w:ascii="Times New Roman" w:hAnsi="Times New Roman" w:cs="Times New Roman"/>
        </w:rPr>
        <w:t>University of Colorado Denver;</w:t>
      </w:r>
      <w:r w:rsidR="00C513B5" w:rsidRPr="00A92C97">
        <w:rPr>
          <w:rFonts w:ascii="Times New Roman" w:hAnsi="Times New Roman" w:cs="Times New Roman"/>
        </w:rPr>
        <w:t xml:space="preserve"> </w:t>
      </w:r>
      <w:r w:rsidRPr="00A92C97">
        <w:rPr>
          <w:rFonts w:ascii="Times New Roman" w:hAnsi="Times New Roman" w:cs="Times New Roman"/>
          <w:vertAlign w:val="superscript"/>
        </w:rPr>
        <w:t>2</w:t>
      </w:r>
      <w:r w:rsidR="00C513B5" w:rsidRPr="00A92C97">
        <w:rPr>
          <w:rFonts w:ascii="Times New Roman" w:hAnsi="Times New Roman" w:cs="Times New Roman"/>
        </w:rPr>
        <w:t xml:space="preserve">PCC Health; </w:t>
      </w:r>
      <w:r w:rsidRPr="00A92C97">
        <w:rPr>
          <w:rFonts w:ascii="Times New Roman" w:hAnsi="Times New Roman" w:cs="Times New Roman"/>
          <w:vertAlign w:val="superscript"/>
        </w:rPr>
        <w:t>3</w:t>
      </w:r>
      <w:r w:rsidR="00C513B5" w:rsidRPr="00A92C97">
        <w:rPr>
          <w:rFonts w:ascii="Times New Roman" w:hAnsi="Times New Roman" w:cs="Times New Roman"/>
        </w:rPr>
        <w:t>LA Best Babies Network</w:t>
      </w:r>
      <w:r w:rsidRPr="00A92C97">
        <w:rPr>
          <w:rFonts w:ascii="Times New Roman" w:hAnsi="Times New Roman" w:cs="Times New Roman"/>
        </w:rPr>
        <w:t xml:space="preserve">; </w:t>
      </w:r>
      <w:r w:rsidRPr="00A92C97">
        <w:rPr>
          <w:rFonts w:ascii="Times New Roman" w:hAnsi="Times New Roman" w:cs="Times New Roman"/>
          <w:vertAlign w:val="superscript"/>
        </w:rPr>
        <w:t>4</w:t>
      </w:r>
      <w:r w:rsidR="00FC4143" w:rsidRPr="00A92C97">
        <w:rPr>
          <w:rFonts w:ascii="Times New Roman" w:hAnsi="Times New Roman" w:cs="Times New Roman"/>
        </w:rPr>
        <w:t>Group B Strep International</w:t>
      </w:r>
    </w:p>
    <w:p w:rsidR="001D4C4D" w:rsidRPr="00A92C97" w:rsidRDefault="001D4C4D" w:rsidP="00E83E94">
      <w:pPr>
        <w:rPr>
          <w:rFonts w:ascii="Times New Roman" w:hAnsi="Times New Roman" w:cs="Times New Roman"/>
        </w:rPr>
      </w:pPr>
    </w:p>
    <w:p w:rsidR="007B15AB" w:rsidRDefault="000968A9" w:rsidP="00E83E94">
      <w:pPr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  <w:b/>
        </w:rPr>
        <w:t>Background:</w:t>
      </w:r>
      <w:r w:rsidR="00905C9D" w:rsidRPr="00A92C97">
        <w:rPr>
          <w:rFonts w:ascii="Times New Roman" w:hAnsi="Times New Roman" w:cs="Times New Roman"/>
        </w:rPr>
        <w:t xml:space="preserve"> </w:t>
      </w:r>
      <w:r w:rsidRPr="00A92C97">
        <w:rPr>
          <w:rFonts w:ascii="Times New Roman" w:hAnsi="Times New Roman" w:cs="Times New Roman"/>
        </w:rPr>
        <w:t>Maternal (vertical) infection</w:t>
      </w:r>
      <w:r w:rsidR="00B55F4E" w:rsidRPr="00A92C97">
        <w:rPr>
          <w:rFonts w:ascii="Times New Roman" w:hAnsi="Times New Roman" w:cs="Times New Roman"/>
        </w:rPr>
        <w:t>s</w:t>
      </w:r>
      <w:r w:rsidRPr="00A92C97">
        <w:rPr>
          <w:rFonts w:ascii="Times New Roman" w:hAnsi="Times New Roman" w:cs="Times New Roman"/>
        </w:rPr>
        <w:t xml:space="preserve"> causing </w:t>
      </w:r>
      <w:r w:rsidR="00751C99" w:rsidRPr="00A92C97">
        <w:rPr>
          <w:rFonts w:ascii="Times New Roman" w:hAnsi="Times New Roman" w:cs="Times New Roman"/>
        </w:rPr>
        <w:t xml:space="preserve">fetal death (FD) </w:t>
      </w:r>
      <w:r w:rsidR="00966B31" w:rsidRPr="00A92C97">
        <w:rPr>
          <w:rFonts w:ascii="Times New Roman" w:hAnsi="Times New Roman" w:cs="Times New Roman"/>
        </w:rPr>
        <w:t>(</w:t>
      </w:r>
      <w:r w:rsidR="00751C99" w:rsidRPr="00A92C97">
        <w:rPr>
          <w:rFonts w:ascii="Times New Roman" w:hAnsi="Times New Roman" w:cs="Times New Roman"/>
        </w:rPr>
        <w:t xml:space="preserve">including stillbirth </w:t>
      </w:r>
      <w:r w:rsidR="00966B31" w:rsidRPr="00A92C97">
        <w:rPr>
          <w:rFonts w:ascii="Times New Roman" w:hAnsi="Times New Roman" w:cs="Times New Roman"/>
        </w:rPr>
        <w:t xml:space="preserve">[SB]) </w:t>
      </w:r>
      <w:r w:rsidRPr="00A92C97">
        <w:rPr>
          <w:rFonts w:ascii="Times New Roman" w:hAnsi="Times New Roman" w:cs="Times New Roman"/>
        </w:rPr>
        <w:t>or congenital infection (CI)</w:t>
      </w:r>
      <w:r w:rsidR="00B55F4E" w:rsidRPr="00A92C97">
        <w:rPr>
          <w:rFonts w:ascii="Times New Roman" w:hAnsi="Times New Roman" w:cs="Times New Roman"/>
        </w:rPr>
        <w:t xml:space="preserve"> are</w:t>
      </w:r>
      <w:r w:rsidR="00080998" w:rsidRPr="00A92C97">
        <w:rPr>
          <w:rFonts w:ascii="Times New Roman" w:hAnsi="Times New Roman" w:cs="Times New Roman"/>
        </w:rPr>
        <w:t xml:space="preserve"> microbiologically and geographically diverse, often medically </w:t>
      </w:r>
      <w:r w:rsidR="00B55F4E" w:rsidRPr="00A92C97">
        <w:rPr>
          <w:rFonts w:ascii="Times New Roman" w:hAnsi="Times New Roman" w:cs="Times New Roman"/>
        </w:rPr>
        <w:t>“neglected,” considered “orphans” or “emerging,” and are</w:t>
      </w:r>
      <w:r w:rsidR="00080998" w:rsidRPr="00A92C97">
        <w:rPr>
          <w:rFonts w:ascii="Times New Roman" w:hAnsi="Times New Roman" w:cs="Times New Roman"/>
        </w:rPr>
        <w:t xml:space="preserve"> not systematically reported.  These features make primary prevention preferable to “screen and treat” secondary prevention strategies.</w:t>
      </w:r>
      <w:r w:rsidR="00905C9D" w:rsidRPr="00A92C97">
        <w:rPr>
          <w:rFonts w:ascii="Times New Roman" w:hAnsi="Times New Roman" w:cs="Times New Roman"/>
        </w:rPr>
        <w:t xml:space="preserve"> </w:t>
      </w:r>
      <w:r w:rsidR="003015CD" w:rsidRPr="00A92C97">
        <w:rPr>
          <w:rFonts w:ascii="Times New Roman" w:hAnsi="Times New Roman" w:cs="Times New Roman"/>
        </w:rPr>
        <w:t>Use of checklists (CL</w:t>
      </w:r>
      <w:r w:rsidR="0050582A" w:rsidRPr="00A92C97">
        <w:rPr>
          <w:rFonts w:ascii="Times New Roman" w:hAnsi="Times New Roman" w:cs="Times New Roman"/>
        </w:rPr>
        <w:t>s)</w:t>
      </w:r>
      <w:r w:rsidR="00593D28" w:rsidRPr="00A92C97">
        <w:rPr>
          <w:rFonts w:ascii="Times New Roman" w:hAnsi="Times New Roman" w:cs="Times New Roman"/>
        </w:rPr>
        <w:t>,</w:t>
      </w:r>
      <w:r w:rsidR="0050582A" w:rsidRPr="00A92C97">
        <w:rPr>
          <w:rFonts w:ascii="Times New Roman" w:hAnsi="Times New Roman" w:cs="Times New Roman"/>
        </w:rPr>
        <w:t xml:space="preserve"> which can guide medical providers and inform susceptible patients or “at risk” populations</w:t>
      </w:r>
      <w:r w:rsidR="00593D28" w:rsidRPr="00A92C97">
        <w:rPr>
          <w:rFonts w:ascii="Times New Roman" w:hAnsi="Times New Roman" w:cs="Times New Roman"/>
        </w:rPr>
        <w:t>,</w:t>
      </w:r>
      <w:r w:rsidR="0050582A" w:rsidRPr="00A92C97">
        <w:rPr>
          <w:rFonts w:ascii="Times New Roman" w:hAnsi="Times New Roman" w:cs="Times New Roman"/>
        </w:rPr>
        <w:t xml:space="preserve"> are industrially recognized as effective tools to organize approaches to complex tasks such as pregnancy care.</w:t>
      </w:r>
      <w:r w:rsidR="001D4C4D" w:rsidRPr="00A92C97">
        <w:rPr>
          <w:rFonts w:ascii="Times New Roman" w:hAnsi="Times New Roman" w:cs="Times New Roman"/>
        </w:rPr>
        <w:t xml:space="preserve"> </w:t>
      </w:r>
    </w:p>
    <w:p w:rsidR="007B15AB" w:rsidRDefault="007B15AB" w:rsidP="00E83E94">
      <w:pPr>
        <w:rPr>
          <w:rFonts w:ascii="Times New Roman" w:hAnsi="Times New Roman" w:cs="Times New Roman"/>
        </w:rPr>
      </w:pPr>
    </w:p>
    <w:p w:rsidR="0050582A" w:rsidRPr="00A92C97" w:rsidRDefault="0050582A" w:rsidP="00E83E94">
      <w:pPr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  <w:b/>
        </w:rPr>
        <w:t>Objective</w:t>
      </w:r>
      <w:r w:rsidR="00905C9D" w:rsidRPr="00A92C97">
        <w:rPr>
          <w:rFonts w:ascii="Times New Roman" w:hAnsi="Times New Roman" w:cs="Times New Roman"/>
          <w:b/>
        </w:rPr>
        <w:t>s</w:t>
      </w:r>
      <w:r w:rsidRPr="00A92C97">
        <w:rPr>
          <w:rFonts w:ascii="Times New Roman" w:hAnsi="Times New Roman" w:cs="Times New Roman"/>
          <w:b/>
        </w:rPr>
        <w:t>:</w:t>
      </w:r>
      <w:r w:rsidR="00087C93" w:rsidRPr="00A92C97">
        <w:rPr>
          <w:rFonts w:ascii="Times New Roman" w:hAnsi="Times New Roman" w:cs="Times New Roman"/>
          <w:b/>
        </w:rPr>
        <w:t xml:space="preserve"> </w:t>
      </w:r>
      <w:r w:rsidRPr="00A92C97">
        <w:rPr>
          <w:rFonts w:ascii="Times New Roman" w:hAnsi="Times New Roman" w:cs="Times New Roman"/>
        </w:rPr>
        <w:t xml:space="preserve">Using established microbiologic, epidemiologic, and systems-based pregnancy care </w:t>
      </w:r>
      <w:proofErr w:type="gramStart"/>
      <w:r w:rsidRPr="00A92C97">
        <w:rPr>
          <w:rFonts w:ascii="Times New Roman" w:hAnsi="Times New Roman" w:cs="Times New Roman"/>
        </w:rPr>
        <w:t>knowledge,</w:t>
      </w:r>
      <w:proofErr w:type="gramEnd"/>
      <w:r w:rsidRPr="00A92C97">
        <w:rPr>
          <w:rFonts w:ascii="Times New Roman" w:hAnsi="Times New Roman" w:cs="Times New Roman"/>
        </w:rPr>
        <w:t xml:space="preserve"> we collaboratively modified a widely-known medical-t</w:t>
      </w:r>
      <w:r w:rsidR="00905C9D" w:rsidRPr="00A92C97">
        <w:rPr>
          <w:rFonts w:ascii="Times New Roman" w:hAnsi="Times New Roman" w:cs="Times New Roman"/>
        </w:rPr>
        <w:t>eaching mnemonic “TORCHES” for 1</w:t>
      </w:r>
      <w:r w:rsidRPr="00A92C97">
        <w:rPr>
          <w:rFonts w:ascii="Times New Roman" w:hAnsi="Times New Roman" w:cs="Times New Roman"/>
        </w:rPr>
        <w:t xml:space="preserve">) recognizing/remembering important and preventable “textbook” causes of vertical infections </w:t>
      </w:r>
      <w:r w:rsidR="00F5774E" w:rsidRPr="00A92C97">
        <w:rPr>
          <w:rFonts w:ascii="Times New Roman" w:hAnsi="Times New Roman" w:cs="Times New Roman"/>
        </w:rPr>
        <w:t>which may lead to FD including</w:t>
      </w:r>
      <w:r w:rsidRPr="00A92C97">
        <w:rPr>
          <w:rFonts w:ascii="Times New Roman" w:hAnsi="Times New Roman" w:cs="Times New Roman"/>
        </w:rPr>
        <w:t xml:space="preserve"> SB, or CI, and </w:t>
      </w:r>
      <w:r w:rsidR="00905C9D" w:rsidRPr="00A92C97">
        <w:rPr>
          <w:rFonts w:ascii="Times New Roman" w:hAnsi="Times New Roman" w:cs="Times New Roman"/>
        </w:rPr>
        <w:t>2</w:t>
      </w:r>
      <w:r w:rsidRPr="00A92C97">
        <w:rPr>
          <w:rFonts w:ascii="Times New Roman" w:hAnsi="Times New Roman" w:cs="Times New Roman"/>
        </w:rPr>
        <w:t>) enabling a teaching device for both pregnancy providers</w:t>
      </w:r>
      <w:r w:rsidR="00BC785B" w:rsidRPr="00A92C97">
        <w:rPr>
          <w:rFonts w:ascii="Times New Roman" w:hAnsi="Times New Roman" w:cs="Times New Roman"/>
        </w:rPr>
        <w:t xml:space="preserve"> and patients to enable locally practicable evidence-based, behavioral prevention strategies.</w:t>
      </w:r>
    </w:p>
    <w:p w:rsidR="00905C9D" w:rsidRPr="00A92C97" w:rsidRDefault="00905C9D" w:rsidP="00E83E94">
      <w:pPr>
        <w:rPr>
          <w:rFonts w:ascii="Times New Roman" w:hAnsi="Times New Roman" w:cs="Times New Roman"/>
        </w:rPr>
      </w:pPr>
    </w:p>
    <w:p w:rsidR="00905C9D" w:rsidRPr="00A92C97" w:rsidRDefault="001D4C4D" w:rsidP="00DE1324">
      <w:pPr>
        <w:tabs>
          <w:tab w:val="left" w:pos="1170"/>
        </w:tabs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  <w:b/>
        </w:rPr>
        <w:t xml:space="preserve">Material and </w:t>
      </w:r>
      <w:r w:rsidR="00CE5E58" w:rsidRPr="00A92C97">
        <w:rPr>
          <w:rFonts w:ascii="Times New Roman" w:hAnsi="Times New Roman" w:cs="Times New Roman"/>
          <w:b/>
        </w:rPr>
        <w:t>Methods:</w:t>
      </w:r>
      <w:r w:rsidR="00CE5E58" w:rsidRPr="00A92C97">
        <w:rPr>
          <w:rFonts w:ascii="Times New Roman" w:hAnsi="Times New Roman" w:cs="Times New Roman"/>
        </w:rPr>
        <w:t xml:space="preserve"> We employed a systematic literature review and responded to parent enquiries </w:t>
      </w:r>
      <w:r w:rsidR="00E3370D" w:rsidRPr="00A92C97">
        <w:rPr>
          <w:rFonts w:ascii="Times New Roman" w:hAnsi="Times New Roman" w:cs="Times New Roman"/>
        </w:rPr>
        <w:t>via crowdsourcing.</w:t>
      </w:r>
    </w:p>
    <w:p w:rsidR="00BC785B" w:rsidRPr="00A92C97" w:rsidRDefault="00BC785B" w:rsidP="00064741">
      <w:pPr>
        <w:tabs>
          <w:tab w:val="left" w:pos="1170"/>
        </w:tabs>
        <w:rPr>
          <w:rFonts w:ascii="Times New Roman" w:hAnsi="Times New Roman" w:cs="Times New Roman"/>
        </w:rPr>
      </w:pPr>
    </w:p>
    <w:p w:rsidR="00C11CEC" w:rsidRPr="00A92C97" w:rsidRDefault="00BC785B" w:rsidP="00E83E94">
      <w:pPr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  <w:b/>
        </w:rPr>
        <w:t>Results:</w:t>
      </w:r>
      <w:r w:rsidR="00087C93" w:rsidRPr="00A92C97">
        <w:rPr>
          <w:rFonts w:ascii="Times New Roman" w:hAnsi="Times New Roman" w:cs="Times New Roman"/>
          <w:b/>
        </w:rPr>
        <w:t xml:space="preserve"> </w:t>
      </w:r>
      <w:r w:rsidRPr="00A92C97">
        <w:rPr>
          <w:rFonts w:ascii="Times New Roman" w:hAnsi="Times New Roman" w:cs="Times New Roman"/>
        </w:rPr>
        <w:t xml:space="preserve">We propose “LESS BABY TORCHES” </w:t>
      </w:r>
      <w:r w:rsidR="00180EFE" w:rsidRPr="00A92C97">
        <w:rPr>
          <w:rFonts w:ascii="Times New Roman" w:hAnsi="Times New Roman" w:cs="Times New Roman"/>
        </w:rPr>
        <w:t xml:space="preserve">as follows </w:t>
      </w:r>
      <w:r w:rsidRPr="00A92C97">
        <w:rPr>
          <w:rFonts w:ascii="Times New Roman" w:hAnsi="Times New Roman" w:cs="Times New Roman"/>
        </w:rPr>
        <w:t>to enable, inform, and guide prim</w:t>
      </w:r>
      <w:r w:rsidR="003015CD" w:rsidRPr="00A92C97">
        <w:rPr>
          <w:rFonts w:ascii="Times New Roman" w:hAnsi="Times New Roman" w:cs="Times New Roman"/>
        </w:rPr>
        <w:t xml:space="preserve">ary behavioral prevention of </w:t>
      </w:r>
      <w:r w:rsidR="00905C9D" w:rsidRPr="00A92C97">
        <w:rPr>
          <w:rFonts w:ascii="Times New Roman" w:hAnsi="Times New Roman" w:cs="Times New Roman"/>
        </w:rPr>
        <w:t xml:space="preserve">FD or </w:t>
      </w:r>
      <w:r w:rsidR="003015CD" w:rsidRPr="00A92C97">
        <w:rPr>
          <w:rFonts w:ascii="Times New Roman" w:hAnsi="Times New Roman" w:cs="Times New Roman"/>
        </w:rPr>
        <w:t>CI</w:t>
      </w:r>
      <w:r w:rsidR="00180EFE" w:rsidRPr="00A92C97">
        <w:rPr>
          <w:rFonts w:ascii="Times New Roman" w:hAnsi="Times New Roman" w:cs="Times New Roman"/>
        </w:rPr>
        <w:t>s:</w:t>
      </w:r>
    </w:p>
    <w:p w:rsidR="00C11CEC" w:rsidRPr="00A92C97" w:rsidRDefault="00C11CEC" w:rsidP="0028408C">
      <w:pPr>
        <w:tabs>
          <w:tab w:val="left" w:pos="2970"/>
        </w:tabs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828"/>
        <w:gridCol w:w="4230"/>
        <w:gridCol w:w="4514"/>
      </w:tblGrid>
      <w:tr w:rsidR="006201BF" w:rsidRPr="00A92C97" w:rsidTr="006201BF">
        <w:tc>
          <w:tcPr>
            <w:tcW w:w="828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Agents</w:t>
            </w:r>
          </w:p>
        </w:tc>
        <w:tc>
          <w:tcPr>
            <w:tcW w:w="4514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Behaviors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L</w:t>
            </w:r>
          </w:p>
        </w:tc>
        <w:tc>
          <w:tcPr>
            <w:tcW w:w="4230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  <w:i/>
              </w:rPr>
            </w:pPr>
            <w:r w:rsidRPr="00A92C97">
              <w:rPr>
                <w:rFonts w:ascii="Times New Roman" w:hAnsi="Times New Roman" w:cs="Times New Roman"/>
                <w:b/>
                <w:i/>
              </w:rPr>
              <w:t>L</w:t>
            </w:r>
            <w:r w:rsidRPr="00A92C97">
              <w:rPr>
                <w:rFonts w:ascii="Times New Roman" w:hAnsi="Times New Roman" w:cs="Times New Roman"/>
                <w:i/>
              </w:rPr>
              <w:t>isteria</w:t>
            </w:r>
          </w:p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L</w:t>
            </w:r>
            <w:r w:rsidRPr="00A92C97">
              <w:rPr>
                <w:rFonts w:ascii="Times New Roman" w:hAnsi="Times New Roman" w:cs="Times New Roman"/>
              </w:rPr>
              <w:t xml:space="preserve">eishmaniasis  </w:t>
            </w:r>
          </w:p>
        </w:tc>
        <w:tc>
          <w:tcPr>
            <w:tcW w:w="4514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Food preparation</w:t>
            </w:r>
          </w:p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Bite avoidance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4230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E</w:t>
            </w:r>
            <w:r w:rsidRPr="00A92C97">
              <w:rPr>
                <w:rFonts w:ascii="Times New Roman" w:hAnsi="Times New Roman" w:cs="Times New Roman"/>
              </w:rPr>
              <w:t>nteroviruses</w:t>
            </w:r>
          </w:p>
        </w:tc>
        <w:tc>
          <w:tcPr>
            <w:tcW w:w="4514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Hygiene, food preparation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4230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S</w:t>
            </w:r>
            <w:r w:rsidRPr="00A92C97">
              <w:rPr>
                <w:rFonts w:ascii="Times New Roman" w:hAnsi="Times New Roman" w:cs="Times New Roman"/>
              </w:rPr>
              <w:t>yphilis</w:t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 xml:space="preserve">Avoid new sex contacts, </w:t>
            </w:r>
            <w:r w:rsidR="00AC4866" w:rsidRPr="00A92C97">
              <w:rPr>
                <w:rFonts w:ascii="Times New Roman" w:hAnsi="Times New Roman" w:cs="Times New Roman"/>
              </w:rPr>
              <w:t xml:space="preserve">use </w:t>
            </w:r>
            <w:r w:rsidRPr="00A92C97">
              <w:rPr>
                <w:rFonts w:ascii="Times New Roman" w:hAnsi="Times New Roman" w:cs="Times New Roman"/>
              </w:rPr>
              <w:t>condoms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4230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S</w:t>
            </w:r>
            <w:r w:rsidRPr="00A92C97">
              <w:rPr>
                <w:rFonts w:ascii="Times New Roman" w:hAnsi="Times New Roman" w:cs="Times New Roman"/>
              </w:rPr>
              <w:t>easonal influenza</w:t>
            </w:r>
          </w:p>
          <w:p w:rsidR="00B971B1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West Nile Virus (WNV)</w:t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Immunization</w:t>
            </w:r>
          </w:p>
          <w:p w:rsidR="00B971B1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Avoid bites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14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4230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 xml:space="preserve">Group </w:t>
            </w:r>
            <w:r w:rsidRPr="00A92C97">
              <w:rPr>
                <w:rFonts w:ascii="Times New Roman" w:hAnsi="Times New Roman" w:cs="Times New Roman"/>
                <w:b/>
              </w:rPr>
              <w:t>B</w:t>
            </w:r>
            <w:r w:rsidRPr="00A92C97">
              <w:rPr>
                <w:rFonts w:ascii="Times New Roman" w:hAnsi="Times New Roman" w:cs="Times New Roman"/>
              </w:rPr>
              <w:t xml:space="preserve"> </w:t>
            </w:r>
            <w:r w:rsidRPr="00A92C97">
              <w:rPr>
                <w:rFonts w:ascii="Times New Roman" w:hAnsi="Times New Roman" w:cs="Times New Roman"/>
                <w:i/>
              </w:rPr>
              <w:t xml:space="preserve">streptococcus </w:t>
            </w:r>
            <w:r w:rsidRPr="00A92C97">
              <w:rPr>
                <w:rFonts w:ascii="Times New Roman" w:hAnsi="Times New Roman" w:cs="Times New Roman"/>
              </w:rPr>
              <w:t>(GBS)</w:t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Assume CDC/ACOG recommendations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4230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A</w:t>
            </w:r>
            <w:r w:rsidRPr="00A92C97">
              <w:rPr>
                <w:rFonts w:ascii="Times New Roman" w:hAnsi="Times New Roman" w:cs="Times New Roman"/>
              </w:rPr>
              <w:t>symptomatic bacteriuria (ASB)</w:t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ASB/Urinary tract infection (UTI) screening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4230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  <w:i/>
              </w:rPr>
              <w:t>B</w:t>
            </w:r>
            <w:r w:rsidRPr="00A92C97">
              <w:rPr>
                <w:rFonts w:ascii="Times New Roman" w:hAnsi="Times New Roman" w:cs="Times New Roman"/>
                <w:i/>
              </w:rPr>
              <w:t>orrelia</w:t>
            </w:r>
            <w:r w:rsidRPr="00A92C97">
              <w:rPr>
                <w:rFonts w:ascii="Times New Roman" w:hAnsi="Times New Roman" w:cs="Times New Roman"/>
              </w:rPr>
              <w:t xml:space="preserve"> species</w:t>
            </w:r>
            <w:r w:rsidRPr="00A92C9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Lyme disease (tick) precautions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Y</w:t>
            </w:r>
          </w:p>
        </w:tc>
        <w:tc>
          <w:tcPr>
            <w:tcW w:w="4230" w:type="dxa"/>
          </w:tcPr>
          <w:p w:rsidR="006201BF" w:rsidRPr="00A92C97" w:rsidRDefault="00B971B1" w:rsidP="00B971B1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B</w:t>
            </w:r>
            <w:r w:rsidRPr="00A92C97">
              <w:rPr>
                <w:rFonts w:ascii="Times New Roman" w:hAnsi="Times New Roman" w:cs="Times New Roman"/>
              </w:rPr>
              <w:t>arnyard leptospirosis</w:t>
            </w:r>
            <w:r w:rsidRPr="00A92C97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Hygiene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30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14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T</w:t>
            </w:r>
          </w:p>
        </w:tc>
        <w:tc>
          <w:tcPr>
            <w:tcW w:w="4230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  <w:i/>
              </w:rPr>
            </w:pPr>
            <w:r w:rsidRPr="00A92C97">
              <w:rPr>
                <w:rFonts w:ascii="Times New Roman" w:hAnsi="Times New Roman" w:cs="Times New Roman"/>
                <w:b/>
                <w:i/>
              </w:rPr>
              <w:t>T</w:t>
            </w:r>
            <w:r w:rsidRPr="00A92C97">
              <w:rPr>
                <w:rFonts w:ascii="Times New Roman" w:hAnsi="Times New Roman" w:cs="Times New Roman"/>
                <w:i/>
              </w:rPr>
              <w:t>oxoplasma gondii</w:t>
            </w:r>
          </w:p>
          <w:p w:rsidR="00B971B1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T</w:t>
            </w:r>
            <w:r w:rsidRPr="00A92C97">
              <w:rPr>
                <w:rFonts w:ascii="Times New Roman" w:hAnsi="Times New Roman" w:cs="Times New Roman"/>
              </w:rPr>
              <w:t>uberculosis</w:t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Food preparation</w:t>
            </w:r>
          </w:p>
          <w:p w:rsidR="00B971B1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Vaccination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lastRenderedPageBreak/>
              <w:t>O</w:t>
            </w:r>
          </w:p>
        </w:tc>
        <w:tc>
          <w:tcPr>
            <w:tcW w:w="4230" w:type="dxa"/>
          </w:tcPr>
          <w:p w:rsidR="006201BF" w:rsidRPr="00A92C97" w:rsidRDefault="00B971B1" w:rsidP="00B971B1">
            <w:pPr>
              <w:tabs>
                <w:tab w:val="left" w:pos="450"/>
                <w:tab w:val="left" w:pos="1170"/>
              </w:tabs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O</w:t>
            </w:r>
            <w:r w:rsidRPr="00A92C97">
              <w:rPr>
                <w:rFonts w:ascii="Times New Roman" w:hAnsi="Times New Roman" w:cs="Times New Roman"/>
              </w:rPr>
              <w:t>thers, e.g., varicella-zoster virus</w:t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Vaccination, etc.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R</w:t>
            </w:r>
          </w:p>
        </w:tc>
        <w:tc>
          <w:tcPr>
            <w:tcW w:w="4230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R</w:t>
            </w:r>
            <w:r w:rsidRPr="00A92C97">
              <w:rPr>
                <w:rFonts w:ascii="Times New Roman" w:hAnsi="Times New Roman" w:cs="Times New Roman"/>
              </w:rPr>
              <w:t>ubella, measles, pertussis</w:t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Vaccination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C</w:t>
            </w:r>
          </w:p>
        </w:tc>
        <w:tc>
          <w:tcPr>
            <w:tcW w:w="4230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C</w:t>
            </w:r>
            <w:r w:rsidRPr="00A92C97">
              <w:rPr>
                <w:rFonts w:ascii="Times New Roman" w:hAnsi="Times New Roman" w:cs="Times New Roman"/>
              </w:rPr>
              <w:t>ytomegalovirus (CMV)</w:t>
            </w:r>
          </w:p>
        </w:tc>
        <w:tc>
          <w:tcPr>
            <w:tcW w:w="4514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CMV precautions, handwashing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H</w:t>
            </w:r>
          </w:p>
        </w:tc>
        <w:tc>
          <w:tcPr>
            <w:tcW w:w="4230" w:type="dxa"/>
          </w:tcPr>
          <w:p w:rsidR="006201BF" w:rsidRPr="00A92C97" w:rsidRDefault="00B971B1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H</w:t>
            </w:r>
            <w:r w:rsidR="00FB5ACC" w:rsidRPr="00A92C97">
              <w:rPr>
                <w:rFonts w:ascii="Times New Roman" w:hAnsi="Times New Roman" w:cs="Times New Roman"/>
              </w:rPr>
              <w:t>erpes simplex 1 and 2 viruses</w:t>
            </w:r>
          </w:p>
          <w:p w:rsidR="00FB5ACC" w:rsidRPr="00A92C97" w:rsidRDefault="00FB5ACC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(HSV-1, HSV-2)</w:t>
            </w:r>
          </w:p>
          <w:p w:rsidR="00FB5ACC" w:rsidRPr="00A92C97" w:rsidRDefault="00FB5ACC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H</w:t>
            </w:r>
            <w:r w:rsidRPr="00A92C97">
              <w:rPr>
                <w:rFonts w:ascii="Times New Roman" w:hAnsi="Times New Roman" w:cs="Times New Roman"/>
              </w:rPr>
              <w:t>epatitis A and E viruses (HAV, HEV)</w:t>
            </w:r>
          </w:p>
        </w:tc>
        <w:tc>
          <w:tcPr>
            <w:tcW w:w="4514" w:type="dxa"/>
          </w:tcPr>
          <w:p w:rsidR="006201BF" w:rsidRPr="00A92C97" w:rsidRDefault="00FB5ACC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Behavior</w:t>
            </w:r>
          </w:p>
          <w:p w:rsidR="00FB5ACC" w:rsidRPr="00A92C97" w:rsidRDefault="00FB5ACC" w:rsidP="00E83E94">
            <w:pPr>
              <w:rPr>
                <w:rFonts w:ascii="Times New Roman" w:hAnsi="Times New Roman" w:cs="Times New Roman"/>
              </w:rPr>
            </w:pPr>
          </w:p>
          <w:p w:rsidR="00FB5ACC" w:rsidRPr="00A92C97" w:rsidRDefault="00FB5ACC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>Hepatitis precautions, vaccination</w:t>
            </w: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E</w:t>
            </w:r>
          </w:p>
        </w:tc>
        <w:tc>
          <w:tcPr>
            <w:tcW w:w="4230" w:type="dxa"/>
          </w:tcPr>
          <w:p w:rsidR="006201BF" w:rsidRPr="00A92C97" w:rsidRDefault="00FB5ACC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E</w:t>
            </w:r>
            <w:r w:rsidRPr="00A92C97">
              <w:rPr>
                <w:rFonts w:ascii="Times New Roman" w:hAnsi="Times New Roman" w:cs="Times New Roman"/>
              </w:rPr>
              <w:t>merging infections</w:t>
            </w:r>
          </w:p>
        </w:tc>
        <w:tc>
          <w:tcPr>
            <w:tcW w:w="4514" w:type="dxa"/>
          </w:tcPr>
          <w:p w:rsidR="006201BF" w:rsidRPr="00A92C97" w:rsidRDefault="006201BF" w:rsidP="00E83E94">
            <w:pPr>
              <w:rPr>
                <w:rFonts w:ascii="Times New Roman" w:hAnsi="Times New Roman" w:cs="Times New Roman"/>
              </w:rPr>
            </w:pPr>
          </w:p>
        </w:tc>
      </w:tr>
      <w:tr w:rsidR="006201BF" w:rsidRPr="00A92C97" w:rsidTr="006201BF">
        <w:tc>
          <w:tcPr>
            <w:tcW w:w="828" w:type="dxa"/>
          </w:tcPr>
          <w:p w:rsidR="006201BF" w:rsidRPr="00A92C97" w:rsidRDefault="006201BF" w:rsidP="006201B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92C97">
              <w:rPr>
                <w:rFonts w:ascii="Times New Roman" w:hAnsi="Times New Roman" w:cs="Times New Roman"/>
                <w:b/>
              </w:rPr>
              <w:t>S</w:t>
            </w:r>
          </w:p>
        </w:tc>
        <w:tc>
          <w:tcPr>
            <w:tcW w:w="4230" w:type="dxa"/>
          </w:tcPr>
          <w:p w:rsidR="006201BF" w:rsidRPr="00A92C97" w:rsidRDefault="00FB5ACC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  <w:b/>
              </w:rPr>
              <w:t>S</w:t>
            </w:r>
            <w:r w:rsidRPr="00A92C97">
              <w:rPr>
                <w:rFonts w:ascii="Times New Roman" w:hAnsi="Times New Roman" w:cs="Times New Roman"/>
              </w:rPr>
              <w:t>exually transmitted infections (STIs)</w:t>
            </w:r>
          </w:p>
        </w:tc>
        <w:tc>
          <w:tcPr>
            <w:tcW w:w="4514" w:type="dxa"/>
          </w:tcPr>
          <w:p w:rsidR="006201BF" w:rsidRPr="00A92C97" w:rsidRDefault="00AC4866" w:rsidP="00E83E94">
            <w:pPr>
              <w:rPr>
                <w:rFonts w:ascii="Times New Roman" w:hAnsi="Times New Roman" w:cs="Times New Roman"/>
              </w:rPr>
            </w:pPr>
            <w:r w:rsidRPr="00A92C97">
              <w:rPr>
                <w:rFonts w:ascii="Times New Roman" w:hAnsi="Times New Roman" w:cs="Times New Roman"/>
              </w:rPr>
              <w:t xml:space="preserve">Avoid </w:t>
            </w:r>
            <w:r w:rsidR="00FB5ACC" w:rsidRPr="00A92C97">
              <w:rPr>
                <w:rFonts w:ascii="Times New Roman" w:hAnsi="Times New Roman" w:cs="Times New Roman"/>
              </w:rPr>
              <w:t>new sex contacts, use condoms</w:t>
            </w:r>
          </w:p>
        </w:tc>
      </w:tr>
    </w:tbl>
    <w:p w:rsidR="00503547" w:rsidRPr="00A92C97" w:rsidRDefault="00503547" w:rsidP="00E83E94">
      <w:pPr>
        <w:rPr>
          <w:rFonts w:ascii="Times New Roman" w:hAnsi="Times New Roman" w:cs="Times New Roman"/>
        </w:rPr>
      </w:pPr>
    </w:p>
    <w:p w:rsidR="00751C99" w:rsidRPr="00A92C97" w:rsidRDefault="00ED4824" w:rsidP="00E83E94">
      <w:pPr>
        <w:rPr>
          <w:rFonts w:ascii="Times New Roman" w:hAnsi="Times New Roman" w:cs="Times New Roman"/>
          <w:b/>
        </w:rPr>
      </w:pPr>
      <w:r w:rsidRPr="00A92C97">
        <w:rPr>
          <w:rFonts w:ascii="Times New Roman" w:hAnsi="Times New Roman" w:cs="Times New Roman"/>
          <w:b/>
        </w:rPr>
        <w:t>Conclusions:</w:t>
      </w:r>
    </w:p>
    <w:p w:rsidR="00ED4824" w:rsidRPr="00A92C97" w:rsidRDefault="00E83E94" w:rsidP="00E83E94">
      <w:pPr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</w:rPr>
        <w:t xml:space="preserve"> </w:t>
      </w:r>
      <w:r w:rsidR="00ED4824" w:rsidRPr="00A92C97">
        <w:rPr>
          <w:rFonts w:ascii="Times New Roman" w:hAnsi="Times New Roman" w:cs="Times New Roman"/>
        </w:rPr>
        <w:t xml:space="preserve">1) We derived an expanded behavior-oriented checklist that may be individualized on the basis of location, season, environment, lifestyle, </w:t>
      </w:r>
      <w:r w:rsidR="00B55F4E" w:rsidRPr="00A92C97">
        <w:rPr>
          <w:rFonts w:ascii="Times New Roman" w:hAnsi="Times New Roman" w:cs="Times New Roman"/>
        </w:rPr>
        <w:t>food</w:t>
      </w:r>
      <w:r w:rsidR="00ED4824" w:rsidRPr="00A92C97">
        <w:rPr>
          <w:rFonts w:ascii="Times New Roman" w:hAnsi="Times New Roman" w:cs="Times New Roman"/>
        </w:rPr>
        <w:t xml:space="preserve"> style, and personal factor (immunization status) evidence-based prevention strategies.</w:t>
      </w:r>
    </w:p>
    <w:p w:rsidR="00ED4824" w:rsidRPr="00A92C97" w:rsidRDefault="00E83E94" w:rsidP="00E83E94">
      <w:pPr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</w:rPr>
        <w:t xml:space="preserve"> </w:t>
      </w:r>
      <w:r w:rsidR="00ED4824" w:rsidRPr="00A92C97">
        <w:rPr>
          <w:rFonts w:ascii="Times New Roman" w:hAnsi="Times New Roman" w:cs="Times New Roman"/>
        </w:rPr>
        <w:t>2) Individually generated checklists can enable behavior change</w:t>
      </w:r>
      <w:r w:rsidR="00751C99" w:rsidRPr="00A92C97">
        <w:rPr>
          <w:rFonts w:ascii="Times New Roman" w:hAnsi="Times New Roman" w:cs="Times New Roman"/>
        </w:rPr>
        <w:t xml:space="preserve"> and generate patient problem lists for providers, payors, and policy makers.</w:t>
      </w:r>
    </w:p>
    <w:p w:rsidR="00751C99" w:rsidRPr="00A92C97" w:rsidRDefault="00E83E94" w:rsidP="00E83E94">
      <w:pPr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</w:rPr>
        <w:t xml:space="preserve"> </w:t>
      </w:r>
      <w:r w:rsidR="00751C99" w:rsidRPr="00A92C97">
        <w:rPr>
          <w:rFonts w:ascii="Times New Roman" w:hAnsi="Times New Roman" w:cs="Times New Roman"/>
        </w:rPr>
        <w:t xml:space="preserve">3) Generated checklists may be incorporated into </w:t>
      </w:r>
      <w:r w:rsidR="0082087E" w:rsidRPr="00A92C97">
        <w:rPr>
          <w:rFonts w:ascii="Times New Roman" w:hAnsi="Times New Roman" w:cs="Times New Roman"/>
        </w:rPr>
        <w:t xml:space="preserve">electronic </w:t>
      </w:r>
      <w:r w:rsidR="00751C99" w:rsidRPr="00A92C97">
        <w:rPr>
          <w:rFonts w:ascii="Times New Roman" w:hAnsi="Times New Roman" w:cs="Times New Roman"/>
        </w:rPr>
        <w:t xml:space="preserve">medical records (EMRs) and be adapted to become quality performance </w:t>
      </w:r>
      <w:r w:rsidR="00BE39AE" w:rsidRPr="00A92C97">
        <w:rPr>
          <w:rFonts w:ascii="Times New Roman" w:hAnsi="Times New Roman" w:cs="Times New Roman"/>
        </w:rPr>
        <w:t>standards</w:t>
      </w:r>
      <w:r w:rsidR="00751C99" w:rsidRPr="00A92C97">
        <w:rPr>
          <w:rFonts w:ascii="Times New Roman" w:hAnsi="Times New Roman" w:cs="Times New Roman"/>
        </w:rPr>
        <w:t xml:space="preserve"> (HEDIS, USPHS, WHO) which may also lessen morbidity costs and liabilities.</w:t>
      </w:r>
    </w:p>
    <w:p w:rsidR="00BC785B" w:rsidRPr="00A92C97" w:rsidRDefault="00BC785B" w:rsidP="00E83E94">
      <w:pPr>
        <w:rPr>
          <w:rFonts w:ascii="Times New Roman" w:hAnsi="Times New Roman" w:cs="Times New Roman"/>
        </w:rPr>
      </w:pPr>
      <w:r w:rsidRPr="00A92C97">
        <w:rPr>
          <w:rFonts w:ascii="Times New Roman" w:hAnsi="Times New Roman" w:cs="Times New Roman"/>
        </w:rPr>
        <w:tab/>
      </w:r>
      <w:r w:rsidRPr="00A92C97">
        <w:rPr>
          <w:rFonts w:ascii="Times New Roman" w:hAnsi="Times New Roman" w:cs="Times New Roman"/>
        </w:rPr>
        <w:tab/>
      </w:r>
    </w:p>
    <w:p w:rsidR="00A060EB" w:rsidRDefault="00A060EB" w:rsidP="00E83E94">
      <w:pPr>
        <w:rPr>
          <w:rFonts w:ascii="Times New Roman" w:hAnsi="Times New Roman" w:cs="Times New Roman"/>
        </w:rPr>
      </w:pPr>
    </w:p>
    <w:p w:rsidR="00A060EB" w:rsidRDefault="00A060EB" w:rsidP="00E83E94">
      <w:pPr>
        <w:rPr>
          <w:rFonts w:ascii="Times New Roman" w:hAnsi="Times New Roman" w:cs="Times New Roman"/>
        </w:rPr>
      </w:pPr>
    </w:p>
    <w:p w:rsidR="00BC785B" w:rsidRPr="00A92C97" w:rsidRDefault="00A060EB" w:rsidP="00E83E9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Contact: </w:t>
      </w:r>
      <w:r w:rsidRPr="00A060EB">
        <w:rPr>
          <w:rFonts w:ascii="Times New Roman" w:hAnsi="Times New Roman" w:cs="Times New Roman"/>
        </w:rPr>
        <w:t xml:space="preserve">Marti </w:t>
      </w:r>
      <w:proofErr w:type="spellStart"/>
      <w:r w:rsidRPr="00A060EB">
        <w:rPr>
          <w:rFonts w:ascii="Times New Roman" w:hAnsi="Times New Roman" w:cs="Times New Roman"/>
        </w:rPr>
        <w:t>Perhach</w:t>
      </w:r>
      <w:proofErr w:type="spellEnd"/>
      <w:r w:rsidRPr="00A060EB">
        <w:rPr>
          <w:rFonts w:ascii="Times New Roman" w:hAnsi="Times New Roman" w:cs="Times New Roman"/>
        </w:rPr>
        <w:t xml:space="preserve"> &lt;marti.perhach@gbs-intl.org</w:t>
      </w:r>
      <w:r>
        <w:rPr>
          <w:rFonts w:ascii="Times New Roman" w:hAnsi="Times New Roman" w:cs="Times New Roman"/>
        </w:rPr>
        <w:t>&gt;</w:t>
      </w:r>
      <w:bookmarkStart w:id="0" w:name="_GoBack"/>
      <w:bookmarkEnd w:id="0"/>
    </w:p>
    <w:sectPr w:rsidR="00BC785B" w:rsidRPr="00A92C97" w:rsidSect="00F55953">
      <w:pgSz w:w="12240" w:h="15840"/>
      <w:pgMar w:top="1440" w:right="990" w:bottom="1440" w:left="15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53E"/>
    <w:rsid w:val="00046763"/>
    <w:rsid w:val="00064741"/>
    <w:rsid w:val="00080998"/>
    <w:rsid w:val="00087C93"/>
    <w:rsid w:val="000968A9"/>
    <w:rsid w:val="000A40B0"/>
    <w:rsid w:val="00180EFE"/>
    <w:rsid w:val="001D3001"/>
    <w:rsid w:val="001D4C4D"/>
    <w:rsid w:val="00201241"/>
    <w:rsid w:val="00246E0B"/>
    <w:rsid w:val="0028408C"/>
    <w:rsid w:val="00292CF6"/>
    <w:rsid w:val="002C168B"/>
    <w:rsid w:val="002E55EF"/>
    <w:rsid w:val="002F026B"/>
    <w:rsid w:val="003015CD"/>
    <w:rsid w:val="003567DA"/>
    <w:rsid w:val="004002A8"/>
    <w:rsid w:val="00427E53"/>
    <w:rsid w:val="0044005F"/>
    <w:rsid w:val="00440245"/>
    <w:rsid w:val="0048353E"/>
    <w:rsid w:val="004A28BB"/>
    <w:rsid w:val="00503547"/>
    <w:rsid w:val="0050582A"/>
    <w:rsid w:val="00524008"/>
    <w:rsid w:val="00585831"/>
    <w:rsid w:val="00593D28"/>
    <w:rsid w:val="006201BF"/>
    <w:rsid w:val="00676D83"/>
    <w:rsid w:val="006B681B"/>
    <w:rsid w:val="006E6272"/>
    <w:rsid w:val="00751C99"/>
    <w:rsid w:val="007B15AB"/>
    <w:rsid w:val="0082087E"/>
    <w:rsid w:val="00855842"/>
    <w:rsid w:val="00880DF8"/>
    <w:rsid w:val="008C253F"/>
    <w:rsid w:val="00905C9D"/>
    <w:rsid w:val="00941298"/>
    <w:rsid w:val="00966B31"/>
    <w:rsid w:val="00990265"/>
    <w:rsid w:val="009D1C06"/>
    <w:rsid w:val="009E0765"/>
    <w:rsid w:val="00A060EB"/>
    <w:rsid w:val="00A571C8"/>
    <w:rsid w:val="00A92C97"/>
    <w:rsid w:val="00AC4866"/>
    <w:rsid w:val="00B55F4E"/>
    <w:rsid w:val="00B971B1"/>
    <w:rsid w:val="00BC785B"/>
    <w:rsid w:val="00BE39AE"/>
    <w:rsid w:val="00C11CEC"/>
    <w:rsid w:val="00C513B5"/>
    <w:rsid w:val="00CC799D"/>
    <w:rsid w:val="00CE5E58"/>
    <w:rsid w:val="00DE1324"/>
    <w:rsid w:val="00E2586F"/>
    <w:rsid w:val="00E3370D"/>
    <w:rsid w:val="00E83E94"/>
    <w:rsid w:val="00ED4824"/>
    <w:rsid w:val="00F14F60"/>
    <w:rsid w:val="00F36098"/>
    <w:rsid w:val="00F37C82"/>
    <w:rsid w:val="00F426FC"/>
    <w:rsid w:val="00F54D67"/>
    <w:rsid w:val="00F55953"/>
    <w:rsid w:val="00F5774E"/>
    <w:rsid w:val="00FB5ACC"/>
    <w:rsid w:val="00FC4143"/>
    <w:rsid w:val="00FD2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1C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485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</dc:creator>
  <cp:lastModifiedBy>Pathology</cp:lastModifiedBy>
  <cp:revision>6</cp:revision>
  <dcterms:created xsi:type="dcterms:W3CDTF">2016-04-02T17:47:00Z</dcterms:created>
  <dcterms:modified xsi:type="dcterms:W3CDTF">2016-04-03T17:53:00Z</dcterms:modified>
</cp:coreProperties>
</file>